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83C6A" w14:textId="56B627DD" w:rsidR="00E97027" w:rsidRPr="00220234" w:rsidRDefault="00E97027" w:rsidP="00E97027">
      <w:pPr>
        <w:jc w:val="center"/>
        <w:rPr>
          <w:sz w:val="26"/>
          <w:szCs w:val="26"/>
        </w:rPr>
      </w:pPr>
      <w:bookmarkStart w:id="0" w:name="_GoBack"/>
      <w:bookmarkEnd w:id="0"/>
      <w:r w:rsidRPr="00220234">
        <w:rPr>
          <w:sz w:val="26"/>
          <w:szCs w:val="26"/>
        </w:rPr>
        <w:t>IN THE MUNICIPAL COURT OF THE CIT</w:t>
      </w:r>
      <w:r>
        <w:rPr>
          <w:sz w:val="26"/>
          <w:szCs w:val="26"/>
        </w:rPr>
        <w:t>IES</w:t>
      </w:r>
      <w:r w:rsidRPr="00220234">
        <w:rPr>
          <w:sz w:val="26"/>
          <w:szCs w:val="26"/>
        </w:rPr>
        <w:t xml:space="preserve"> OF SATANTA</w:t>
      </w:r>
      <w:r>
        <w:rPr>
          <w:sz w:val="26"/>
          <w:szCs w:val="26"/>
        </w:rPr>
        <w:t xml:space="preserve"> AND</w:t>
      </w:r>
      <w:r w:rsidRPr="00220234">
        <w:rPr>
          <w:sz w:val="26"/>
          <w:szCs w:val="26"/>
        </w:rPr>
        <w:t xml:space="preserve"> SUBLETTE</w:t>
      </w:r>
    </w:p>
    <w:p w14:paraId="4DCA16A3" w14:textId="252423E0" w:rsidR="00443073" w:rsidRDefault="00443073"/>
    <w:p w14:paraId="2385847C" w14:textId="77777777" w:rsidR="00E97027" w:rsidRDefault="00E97027"/>
    <w:p w14:paraId="76811300" w14:textId="58DA65B5" w:rsidR="00E97027" w:rsidRPr="00D3049F" w:rsidRDefault="00E97027" w:rsidP="00E97027">
      <w:pPr>
        <w:jc w:val="center"/>
        <w:rPr>
          <w:b/>
          <w:bCs/>
        </w:rPr>
      </w:pPr>
      <w:r w:rsidRPr="00D3049F">
        <w:rPr>
          <w:b/>
          <w:bCs/>
        </w:rPr>
        <w:t>Administrative Order No. 2020-1</w:t>
      </w:r>
    </w:p>
    <w:p w14:paraId="4D7CAF17" w14:textId="77777777" w:rsidR="00E97027" w:rsidRDefault="00E97027" w:rsidP="00E97027">
      <w:pPr>
        <w:jc w:val="center"/>
      </w:pPr>
    </w:p>
    <w:p w14:paraId="101DE8E0" w14:textId="667B971D" w:rsidR="00E97027" w:rsidRDefault="00E97027" w:rsidP="00E97027">
      <w:pPr>
        <w:jc w:val="center"/>
      </w:pPr>
    </w:p>
    <w:p w14:paraId="42DC648E" w14:textId="71A77DD3" w:rsidR="00E97027" w:rsidRDefault="00E97027" w:rsidP="00E97027">
      <w:r>
        <w:tab/>
        <w:t xml:space="preserve">NOW, on this </w:t>
      </w:r>
      <w:r w:rsidR="00D3049F">
        <w:t>25</w:t>
      </w:r>
      <w:r w:rsidR="00D3049F" w:rsidRPr="00D3049F">
        <w:rPr>
          <w:vertAlign w:val="superscript"/>
        </w:rPr>
        <w:t>th</w:t>
      </w:r>
      <w:r w:rsidR="00D3049F">
        <w:t xml:space="preserve"> </w:t>
      </w:r>
      <w:r>
        <w:t>day of March, 2020 the Court finds as follows:</w:t>
      </w:r>
    </w:p>
    <w:p w14:paraId="58B7C339" w14:textId="77777777" w:rsidR="00E97027" w:rsidRDefault="00E97027" w:rsidP="00E97027"/>
    <w:p w14:paraId="7E40EA65" w14:textId="4B887EB4" w:rsidR="00E97027" w:rsidRDefault="00E97027" w:rsidP="00E97027">
      <w:pPr>
        <w:jc w:val="both"/>
      </w:pPr>
      <w:r>
        <w:tab/>
        <w:t>1.</w:t>
      </w:r>
      <w:r>
        <w:tab/>
      </w:r>
      <w:r w:rsidR="00303629">
        <w:t>T</w:t>
      </w:r>
      <w:r>
        <w:t xml:space="preserve">he </w:t>
      </w:r>
      <w:r w:rsidR="00303629">
        <w:t xml:space="preserve">federal, </w:t>
      </w:r>
      <w:r>
        <w:t>state and</w:t>
      </w:r>
      <w:r w:rsidR="00303629">
        <w:t xml:space="preserve"> county</w:t>
      </w:r>
      <w:r>
        <w:t xml:space="preserve"> governments have declared a public health emergency due to COVID-19 global pandemic;</w:t>
      </w:r>
    </w:p>
    <w:p w14:paraId="12B8DC27" w14:textId="58E2801C" w:rsidR="00E97027" w:rsidRDefault="00E97027" w:rsidP="00E97027">
      <w:pPr>
        <w:jc w:val="both"/>
      </w:pPr>
    </w:p>
    <w:p w14:paraId="1B6D201A" w14:textId="68232577" w:rsidR="00E97027" w:rsidRDefault="00E97027" w:rsidP="00E97027">
      <w:pPr>
        <w:jc w:val="both"/>
      </w:pPr>
      <w:r>
        <w:tab/>
        <w:t>2.</w:t>
      </w:r>
      <w:r>
        <w:tab/>
        <w:t xml:space="preserve">On March </w:t>
      </w:r>
      <w:r w:rsidR="00303629">
        <w:t>24</w:t>
      </w:r>
      <w:r>
        <w:t>, 2020, Governor Kelly issued Executive Order No. 20-</w:t>
      </w:r>
      <w:r w:rsidR="00D3049F">
        <w:t>1</w:t>
      </w:r>
      <w:r>
        <w:t xml:space="preserve">4, which prohibits public and mass gatherings </w:t>
      </w:r>
      <w:r w:rsidR="00D3049F">
        <w:t xml:space="preserve">of more than 10 people </w:t>
      </w:r>
      <w:r>
        <w:t xml:space="preserve">and </w:t>
      </w:r>
      <w:r w:rsidR="00303629">
        <w:t>requires</w:t>
      </w:r>
      <w:r>
        <w:t xml:space="preserve"> social distancing; and</w:t>
      </w:r>
    </w:p>
    <w:p w14:paraId="19267F71" w14:textId="74F3D6C2" w:rsidR="00E97027" w:rsidRDefault="00E97027" w:rsidP="00E97027">
      <w:pPr>
        <w:jc w:val="both"/>
      </w:pPr>
    </w:p>
    <w:p w14:paraId="0CEB275D" w14:textId="032BB70D" w:rsidR="00801ED5" w:rsidRDefault="00E97027" w:rsidP="00E97027">
      <w:pPr>
        <w:jc w:val="both"/>
      </w:pPr>
      <w:r>
        <w:tab/>
      </w:r>
      <w:r w:rsidR="00303629">
        <w:t>3</w:t>
      </w:r>
      <w:r>
        <w:t>.</w:t>
      </w:r>
      <w:r>
        <w:tab/>
        <w:t>The Board of County Commissioners</w:t>
      </w:r>
      <w:r w:rsidR="00801ED5">
        <w:t xml:space="preserve"> of Haskell County</w:t>
      </w:r>
      <w:r>
        <w:t>,</w:t>
      </w:r>
      <w:r w:rsidR="00801ED5">
        <w:t xml:space="preserve"> Kansas “BOCC”</w:t>
      </w:r>
      <w:r>
        <w:t xml:space="preserve"> acting as the </w:t>
      </w:r>
      <w:r w:rsidR="00801ED5">
        <w:t xml:space="preserve">County </w:t>
      </w:r>
      <w:r>
        <w:t>Board of Health, issued and ordered Haskell County Resolution 3-18-20-</w:t>
      </w:r>
      <w:r w:rsidR="00801ED5">
        <w:t xml:space="preserve">3, which limits the hours of the Haskell County Courthouse to between 9:00 a.m. and 3:00 p.m. The BOCC also issued and ordered Haskell County Resolution 3-18-20-6, which limits gatherings to no more than 10 people.  Both orders were to take effect for a period of 60 days unless otherwise terminated or amended by the BOCC.  </w:t>
      </w:r>
    </w:p>
    <w:p w14:paraId="06679B1D" w14:textId="4FB659BD" w:rsidR="00801ED5" w:rsidRDefault="00801ED5" w:rsidP="00E97027">
      <w:pPr>
        <w:jc w:val="both"/>
      </w:pPr>
    </w:p>
    <w:p w14:paraId="219D75F6" w14:textId="67E01A0E" w:rsidR="00801ED5" w:rsidRDefault="00801ED5" w:rsidP="00E97027">
      <w:pPr>
        <w:jc w:val="both"/>
      </w:pPr>
      <w:r>
        <w:tab/>
      </w:r>
      <w:r w:rsidR="00303629">
        <w:t>4</w:t>
      </w:r>
      <w:r>
        <w:t>.</w:t>
      </w:r>
      <w:r>
        <w:tab/>
        <w:t xml:space="preserve">Since all hearings are scheduled for 6:00 p.m. at the Haskell County Courthouse and would likely require more than 10 people to be in the room, it is impossible for the court hearings to proceed as planned. </w:t>
      </w:r>
      <w:r w:rsidR="00303629">
        <w:t xml:space="preserve"> In addition, such conditions endanger the public health, safety and welfare of persons within the borders of Haskell County, Kansas.</w:t>
      </w:r>
    </w:p>
    <w:p w14:paraId="418AF034" w14:textId="77777777" w:rsidR="00801ED5" w:rsidRDefault="00801ED5" w:rsidP="00E97027">
      <w:pPr>
        <w:jc w:val="both"/>
      </w:pPr>
    </w:p>
    <w:p w14:paraId="56CE5CE1" w14:textId="77777777" w:rsidR="00801ED5" w:rsidRDefault="00801ED5" w:rsidP="00E97027">
      <w:pPr>
        <w:jc w:val="both"/>
      </w:pPr>
      <w:r>
        <w:tab/>
        <w:t>IT IS THEREFORE ORDERED, ADJUDGED AND DECREED that:</w:t>
      </w:r>
    </w:p>
    <w:p w14:paraId="094F7669" w14:textId="77777777" w:rsidR="00801ED5" w:rsidRDefault="00801ED5" w:rsidP="00E97027">
      <w:pPr>
        <w:jc w:val="both"/>
      </w:pPr>
    </w:p>
    <w:p w14:paraId="3BDB5EDC" w14:textId="3D3AF0F4" w:rsidR="00801ED5" w:rsidRDefault="00801ED5" w:rsidP="00E97027">
      <w:pPr>
        <w:jc w:val="both"/>
      </w:pPr>
      <w:r>
        <w:tab/>
      </w:r>
      <w:r w:rsidR="001F2F45">
        <w:t>A</w:t>
      </w:r>
      <w:r>
        <w:t>.</w:t>
      </w:r>
      <w:r>
        <w:tab/>
        <w:t>All hearings previously scheduled for either April 13, 2020 at 6:00 p.m.</w:t>
      </w:r>
      <w:r w:rsidR="005E1B17">
        <w:t xml:space="preserve">, </w:t>
      </w:r>
      <w:r>
        <w:t xml:space="preserve">May 11, 2020 at 6:00 p.m. </w:t>
      </w:r>
      <w:r w:rsidR="005E1B17" w:rsidRPr="00D3049F">
        <w:t>or June 8, 2020 at 6:00 p.m.</w:t>
      </w:r>
      <w:r w:rsidR="005E1B17">
        <w:t xml:space="preserve"> </w:t>
      </w:r>
      <w:r>
        <w:t xml:space="preserve">are continued and set for June </w:t>
      </w:r>
      <w:r w:rsidR="00D3049F">
        <w:t>22</w:t>
      </w:r>
      <w:r>
        <w:t>, 2020 at 6:00 p.m.</w:t>
      </w:r>
      <w:r w:rsidR="005E1B17">
        <w:t xml:space="preserve">  </w:t>
      </w:r>
    </w:p>
    <w:p w14:paraId="5A306B46" w14:textId="77777777" w:rsidR="00801ED5" w:rsidRDefault="00801ED5" w:rsidP="00E97027">
      <w:pPr>
        <w:jc w:val="both"/>
      </w:pPr>
    </w:p>
    <w:p w14:paraId="370D460F" w14:textId="5A5246A8" w:rsidR="001F2F45" w:rsidRDefault="00801ED5" w:rsidP="00E97027">
      <w:pPr>
        <w:jc w:val="both"/>
      </w:pPr>
      <w:r>
        <w:tab/>
      </w:r>
      <w:r w:rsidR="001F2F45">
        <w:t>B</w:t>
      </w:r>
      <w:r>
        <w:t>.</w:t>
      </w:r>
      <w:r>
        <w:tab/>
        <w:t xml:space="preserve">Court clerks for the cities of Sublette and </w:t>
      </w:r>
      <w:proofErr w:type="spellStart"/>
      <w:r>
        <w:t>Satanta</w:t>
      </w:r>
      <w:proofErr w:type="spellEnd"/>
      <w:r>
        <w:t xml:space="preserve"> are directed to provide notice by </w:t>
      </w:r>
      <w:r w:rsidR="001F2F45">
        <w:t>first class mailing to all attorneys of record and all unrepresented defendants.</w:t>
      </w:r>
    </w:p>
    <w:p w14:paraId="6AAF32B8" w14:textId="77777777" w:rsidR="001F2F45" w:rsidRDefault="001F2F45" w:rsidP="00E97027">
      <w:pPr>
        <w:jc w:val="both"/>
      </w:pPr>
    </w:p>
    <w:p w14:paraId="11A3C41A" w14:textId="24371305" w:rsidR="001F2F45" w:rsidRDefault="001F2F45" w:rsidP="00E97027">
      <w:pPr>
        <w:jc w:val="both"/>
      </w:pPr>
      <w:r>
        <w:tab/>
        <w:t>C.</w:t>
      </w:r>
      <w:r>
        <w:tab/>
        <w:t xml:space="preserve">All new citations for either city </w:t>
      </w:r>
      <w:r w:rsidR="00303629">
        <w:t>shall</w:t>
      </w:r>
      <w:r>
        <w:t xml:space="preserve"> be set on the June </w:t>
      </w:r>
      <w:r w:rsidR="00D3049F">
        <w:t>22</w:t>
      </w:r>
      <w:r>
        <w:t>, 2020 at 6:00 p.m. docket. If any hearings are inadvertently set on a prior docket, the court clerk for the relevant city is to give notice of the continuance as set forth above.</w:t>
      </w:r>
    </w:p>
    <w:p w14:paraId="67ED1EEA" w14:textId="77777777" w:rsidR="001F2F45" w:rsidRDefault="001F2F45" w:rsidP="00E97027">
      <w:pPr>
        <w:jc w:val="both"/>
      </w:pPr>
    </w:p>
    <w:p w14:paraId="6F8F6AD8" w14:textId="77777777" w:rsidR="001F2F45" w:rsidRDefault="001F2F45" w:rsidP="00E97027">
      <w:pPr>
        <w:jc w:val="both"/>
      </w:pPr>
      <w:r>
        <w:tab/>
        <w:t>D.</w:t>
      </w:r>
      <w:r>
        <w:tab/>
        <w:t>Notice is also ordered to be posted on doors of the Haskell County Courthouse and at the city offices of each city.</w:t>
      </w:r>
    </w:p>
    <w:p w14:paraId="41028B3D" w14:textId="77777777" w:rsidR="001F2F45" w:rsidRDefault="001F2F45" w:rsidP="00E97027">
      <w:pPr>
        <w:jc w:val="both"/>
      </w:pPr>
    </w:p>
    <w:p w14:paraId="2799CE8E" w14:textId="7DD57408" w:rsidR="00D3049F" w:rsidRPr="00D3049F" w:rsidRDefault="00D3049F" w:rsidP="00D3049F">
      <w:pPr>
        <w:adjustRightInd w:val="0"/>
        <w:rPr>
          <w:sz w:val="23"/>
          <w:szCs w:val="23"/>
        </w:rPr>
      </w:pPr>
      <w:r w:rsidRPr="00D3049F">
        <w:rPr>
          <w:sz w:val="23"/>
          <w:szCs w:val="23"/>
        </w:rPr>
        <w:tab/>
      </w:r>
      <w:r>
        <w:rPr>
          <w:sz w:val="23"/>
          <w:szCs w:val="23"/>
        </w:rPr>
        <w:t>E</w:t>
      </w:r>
      <w:r w:rsidRPr="00D3049F">
        <w:rPr>
          <w:sz w:val="23"/>
          <w:szCs w:val="23"/>
        </w:rPr>
        <w:t>.</w:t>
      </w:r>
      <w:r w:rsidRPr="00D3049F">
        <w:rPr>
          <w:sz w:val="23"/>
          <w:szCs w:val="23"/>
        </w:rPr>
        <w:tab/>
        <w:t xml:space="preserve">BENCH WARRANTS.  </w:t>
      </w:r>
    </w:p>
    <w:p w14:paraId="5295D40F" w14:textId="77777777" w:rsidR="00D3049F" w:rsidRPr="00D3049F" w:rsidRDefault="00D3049F" w:rsidP="00D3049F">
      <w:pPr>
        <w:adjustRightInd w:val="0"/>
        <w:rPr>
          <w:sz w:val="23"/>
          <w:szCs w:val="23"/>
        </w:rPr>
      </w:pPr>
    </w:p>
    <w:p w14:paraId="58F51F4F" w14:textId="76A945B7" w:rsidR="00D3049F" w:rsidRPr="00D3049F" w:rsidRDefault="00D3049F" w:rsidP="00D3049F">
      <w:pPr>
        <w:adjustRightInd w:val="0"/>
        <w:ind w:left="720" w:firstLine="720"/>
        <w:rPr>
          <w:sz w:val="23"/>
          <w:szCs w:val="23"/>
        </w:rPr>
      </w:pPr>
      <w:r>
        <w:rPr>
          <w:sz w:val="23"/>
          <w:szCs w:val="23"/>
        </w:rPr>
        <w:t>1</w:t>
      </w:r>
      <w:r w:rsidRPr="00D3049F">
        <w:rPr>
          <w:sz w:val="23"/>
          <w:szCs w:val="23"/>
        </w:rPr>
        <w:t>.</w:t>
      </w:r>
      <w:r w:rsidRPr="00D3049F">
        <w:rPr>
          <w:sz w:val="23"/>
          <w:szCs w:val="23"/>
        </w:rPr>
        <w:tab/>
        <w:t>Service of all bench warrants issued by the Municipal Court</w:t>
      </w:r>
      <w:r>
        <w:rPr>
          <w:sz w:val="23"/>
          <w:szCs w:val="23"/>
        </w:rPr>
        <w:t>s</w:t>
      </w:r>
      <w:r w:rsidRPr="00D3049F">
        <w:rPr>
          <w:sz w:val="23"/>
          <w:szCs w:val="23"/>
        </w:rPr>
        <w:t xml:space="preserve"> of </w:t>
      </w:r>
      <w:proofErr w:type="spellStart"/>
      <w:r>
        <w:rPr>
          <w:sz w:val="23"/>
          <w:szCs w:val="23"/>
        </w:rPr>
        <w:t>Satanta</w:t>
      </w:r>
      <w:proofErr w:type="spellEnd"/>
      <w:r w:rsidRPr="00D3049F">
        <w:rPr>
          <w:sz w:val="23"/>
          <w:szCs w:val="23"/>
        </w:rPr>
        <w:t>, Kansas</w:t>
      </w:r>
      <w:r>
        <w:rPr>
          <w:sz w:val="23"/>
          <w:szCs w:val="23"/>
        </w:rPr>
        <w:t xml:space="preserve"> and Sublette, Kansas</w:t>
      </w:r>
      <w:r w:rsidRPr="00D3049F">
        <w:rPr>
          <w:sz w:val="23"/>
          <w:szCs w:val="23"/>
        </w:rPr>
        <w:t xml:space="preserve"> are to be suspended.  The warrants shall remain valid, and upon expiration of this order, may be served as any other warrant.</w:t>
      </w:r>
    </w:p>
    <w:p w14:paraId="4EBF0E10" w14:textId="77777777" w:rsidR="00D3049F" w:rsidRPr="00D3049F" w:rsidRDefault="00D3049F" w:rsidP="00D3049F">
      <w:pPr>
        <w:adjustRightInd w:val="0"/>
        <w:ind w:left="720" w:firstLine="720"/>
        <w:rPr>
          <w:sz w:val="23"/>
          <w:szCs w:val="23"/>
        </w:rPr>
      </w:pPr>
    </w:p>
    <w:p w14:paraId="5070B513" w14:textId="3C490EA4" w:rsidR="00D3049F" w:rsidRPr="00D3049F" w:rsidRDefault="00A31646" w:rsidP="00D3049F">
      <w:pPr>
        <w:adjustRightInd w:val="0"/>
        <w:ind w:left="720" w:firstLine="720"/>
        <w:rPr>
          <w:sz w:val="23"/>
          <w:szCs w:val="23"/>
        </w:rPr>
      </w:pPr>
      <w:r>
        <w:rPr>
          <w:sz w:val="23"/>
          <w:szCs w:val="23"/>
        </w:rPr>
        <w:lastRenderedPageBreak/>
        <w:t>2</w:t>
      </w:r>
      <w:r w:rsidR="00D3049F" w:rsidRPr="00D3049F">
        <w:rPr>
          <w:sz w:val="23"/>
          <w:szCs w:val="23"/>
        </w:rPr>
        <w:t>.</w:t>
      </w:r>
      <w:r w:rsidR="00D3049F" w:rsidRPr="00D3049F">
        <w:rPr>
          <w:sz w:val="23"/>
          <w:szCs w:val="23"/>
        </w:rPr>
        <w:tab/>
        <w:t xml:space="preserve">If a defendant is arrested and served with a bench warrant, the bond </w:t>
      </w:r>
      <w:bookmarkStart w:id="1" w:name="_Hlk35254926"/>
      <w:r w:rsidR="00D3049F" w:rsidRPr="00D3049F">
        <w:rPr>
          <w:sz w:val="23"/>
          <w:szCs w:val="23"/>
        </w:rPr>
        <w:t>will be modified immediately, and without further order of the court, to an own-recognizance bond in the amount of the set as cash or cash-surety.  The defendant will be allowed to bond out as soon as possible.</w:t>
      </w:r>
      <w:bookmarkEnd w:id="1"/>
    </w:p>
    <w:p w14:paraId="0EDF78FD" w14:textId="77777777" w:rsidR="00D3049F" w:rsidRPr="00D3049F" w:rsidRDefault="00D3049F" w:rsidP="00D3049F">
      <w:pPr>
        <w:adjustRightInd w:val="0"/>
        <w:ind w:left="720" w:firstLine="720"/>
        <w:rPr>
          <w:sz w:val="23"/>
          <w:szCs w:val="23"/>
        </w:rPr>
      </w:pPr>
    </w:p>
    <w:p w14:paraId="2E3148A5" w14:textId="1075A0C1" w:rsidR="00D3049F" w:rsidRPr="00D3049F" w:rsidRDefault="00D3049F" w:rsidP="00D3049F">
      <w:pPr>
        <w:adjustRightInd w:val="0"/>
        <w:rPr>
          <w:sz w:val="23"/>
          <w:szCs w:val="23"/>
        </w:rPr>
      </w:pPr>
      <w:r w:rsidRPr="00D3049F">
        <w:rPr>
          <w:sz w:val="23"/>
          <w:szCs w:val="23"/>
        </w:rPr>
        <w:tab/>
      </w:r>
      <w:r>
        <w:rPr>
          <w:sz w:val="23"/>
          <w:szCs w:val="23"/>
        </w:rPr>
        <w:t>F</w:t>
      </w:r>
      <w:r w:rsidRPr="00D3049F">
        <w:rPr>
          <w:sz w:val="23"/>
          <w:szCs w:val="23"/>
        </w:rPr>
        <w:t>.</w:t>
      </w:r>
      <w:r w:rsidRPr="00D3049F">
        <w:rPr>
          <w:sz w:val="23"/>
          <w:szCs w:val="23"/>
        </w:rPr>
        <w:tab/>
        <w:t>ARREST WARRANTS.</w:t>
      </w:r>
    </w:p>
    <w:p w14:paraId="33BCA767" w14:textId="77777777" w:rsidR="00D3049F" w:rsidRPr="00D3049F" w:rsidRDefault="00D3049F" w:rsidP="00D3049F">
      <w:pPr>
        <w:adjustRightInd w:val="0"/>
        <w:rPr>
          <w:sz w:val="23"/>
          <w:szCs w:val="23"/>
        </w:rPr>
      </w:pPr>
    </w:p>
    <w:p w14:paraId="676EDC81" w14:textId="3A4E68C0" w:rsidR="00D3049F" w:rsidRPr="00D3049F" w:rsidRDefault="00D3049F" w:rsidP="00D3049F">
      <w:pPr>
        <w:adjustRightInd w:val="0"/>
        <w:ind w:left="720" w:hanging="720"/>
        <w:rPr>
          <w:sz w:val="23"/>
          <w:szCs w:val="23"/>
        </w:rPr>
      </w:pPr>
      <w:r w:rsidRPr="00D3049F">
        <w:rPr>
          <w:sz w:val="23"/>
          <w:szCs w:val="23"/>
        </w:rPr>
        <w:tab/>
      </w:r>
      <w:r w:rsidRPr="00D3049F">
        <w:rPr>
          <w:sz w:val="23"/>
          <w:szCs w:val="23"/>
        </w:rPr>
        <w:tab/>
      </w:r>
      <w:r>
        <w:rPr>
          <w:sz w:val="23"/>
          <w:szCs w:val="23"/>
        </w:rPr>
        <w:t>1</w:t>
      </w:r>
      <w:r w:rsidRPr="00D3049F">
        <w:rPr>
          <w:sz w:val="23"/>
          <w:szCs w:val="23"/>
        </w:rPr>
        <w:t>.</w:t>
      </w:r>
      <w:r w:rsidRPr="00D3049F">
        <w:rPr>
          <w:sz w:val="23"/>
          <w:szCs w:val="23"/>
        </w:rPr>
        <w:tab/>
        <w:t xml:space="preserve">Arrest warrants will remain valid and may be served </w:t>
      </w:r>
      <w:r w:rsidR="00E63CA2">
        <w:rPr>
          <w:sz w:val="23"/>
          <w:szCs w:val="23"/>
        </w:rPr>
        <w:t>using normal procedures</w:t>
      </w:r>
      <w:r w:rsidRPr="00D3049F">
        <w:rPr>
          <w:sz w:val="23"/>
          <w:szCs w:val="23"/>
        </w:rPr>
        <w:t>.</w:t>
      </w:r>
    </w:p>
    <w:p w14:paraId="230E22A6" w14:textId="77777777" w:rsidR="00D3049F" w:rsidRPr="00D3049F" w:rsidRDefault="00D3049F" w:rsidP="00D3049F">
      <w:pPr>
        <w:adjustRightInd w:val="0"/>
        <w:ind w:left="720" w:hanging="720"/>
        <w:rPr>
          <w:sz w:val="23"/>
          <w:szCs w:val="23"/>
        </w:rPr>
      </w:pPr>
    </w:p>
    <w:p w14:paraId="7053EF5A" w14:textId="49F5594B" w:rsidR="00D3049F" w:rsidRPr="00D3049F" w:rsidRDefault="00D3049F" w:rsidP="00D3049F">
      <w:pPr>
        <w:adjustRightInd w:val="0"/>
        <w:ind w:left="720" w:hanging="720"/>
        <w:rPr>
          <w:sz w:val="23"/>
          <w:szCs w:val="23"/>
        </w:rPr>
      </w:pPr>
      <w:r w:rsidRPr="00D3049F">
        <w:rPr>
          <w:sz w:val="23"/>
          <w:szCs w:val="23"/>
        </w:rPr>
        <w:tab/>
      </w:r>
      <w:r w:rsidRPr="00D3049F">
        <w:rPr>
          <w:sz w:val="23"/>
          <w:szCs w:val="23"/>
        </w:rPr>
        <w:tab/>
      </w:r>
      <w:r>
        <w:rPr>
          <w:sz w:val="23"/>
          <w:szCs w:val="23"/>
        </w:rPr>
        <w:t>2</w:t>
      </w:r>
      <w:r w:rsidRPr="00D3049F">
        <w:rPr>
          <w:sz w:val="23"/>
          <w:szCs w:val="23"/>
        </w:rPr>
        <w:t>.</w:t>
      </w:r>
      <w:r w:rsidRPr="00D3049F">
        <w:rPr>
          <w:sz w:val="23"/>
          <w:szCs w:val="23"/>
        </w:rPr>
        <w:tab/>
        <w:t>Upon a defendant being arrested and served with an arrest warrant, the bond will be modified immediately, and without further order of the court, to an own-recognizance bond in the amount of the set as cash or cash-surety.  The defendant will be allowed to bond out as soon as possible.</w:t>
      </w:r>
    </w:p>
    <w:p w14:paraId="5F12409C" w14:textId="77777777" w:rsidR="00D3049F" w:rsidRPr="00D3049F" w:rsidRDefault="00D3049F" w:rsidP="00D3049F">
      <w:pPr>
        <w:adjustRightInd w:val="0"/>
        <w:ind w:left="720" w:hanging="720"/>
        <w:rPr>
          <w:sz w:val="23"/>
          <w:szCs w:val="23"/>
        </w:rPr>
      </w:pPr>
    </w:p>
    <w:p w14:paraId="5A4596AF" w14:textId="1F817176" w:rsidR="00D3049F" w:rsidRPr="00D3049F" w:rsidRDefault="00D3049F" w:rsidP="00D3049F">
      <w:pPr>
        <w:adjustRightInd w:val="0"/>
        <w:ind w:left="720" w:hanging="720"/>
        <w:rPr>
          <w:sz w:val="23"/>
          <w:szCs w:val="23"/>
        </w:rPr>
      </w:pPr>
      <w:r w:rsidRPr="00D3049F">
        <w:rPr>
          <w:sz w:val="23"/>
          <w:szCs w:val="23"/>
        </w:rPr>
        <w:tab/>
      </w:r>
      <w:r>
        <w:rPr>
          <w:sz w:val="23"/>
          <w:szCs w:val="23"/>
        </w:rPr>
        <w:t>G</w:t>
      </w:r>
      <w:r w:rsidRPr="00D3049F">
        <w:rPr>
          <w:sz w:val="23"/>
          <w:szCs w:val="23"/>
        </w:rPr>
        <w:t>.</w:t>
      </w:r>
      <w:r w:rsidRPr="00D3049F">
        <w:rPr>
          <w:sz w:val="23"/>
          <w:szCs w:val="23"/>
        </w:rPr>
        <w:tab/>
        <w:t>WARRANTLESS ARRESTS</w:t>
      </w:r>
    </w:p>
    <w:p w14:paraId="3AB294A3" w14:textId="77777777" w:rsidR="00D3049F" w:rsidRPr="00D3049F" w:rsidRDefault="00D3049F" w:rsidP="00D3049F">
      <w:pPr>
        <w:adjustRightInd w:val="0"/>
        <w:ind w:left="720" w:hanging="720"/>
        <w:rPr>
          <w:sz w:val="23"/>
          <w:szCs w:val="23"/>
        </w:rPr>
      </w:pPr>
    </w:p>
    <w:p w14:paraId="6FFCFB9E" w14:textId="6D15615E" w:rsidR="00D3049F" w:rsidRPr="00D3049F" w:rsidRDefault="00D3049F" w:rsidP="00D3049F">
      <w:pPr>
        <w:adjustRightInd w:val="0"/>
        <w:ind w:left="720" w:hanging="720"/>
        <w:rPr>
          <w:sz w:val="23"/>
          <w:szCs w:val="23"/>
        </w:rPr>
      </w:pPr>
      <w:r w:rsidRPr="00D3049F">
        <w:rPr>
          <w:sz w:val="23"/>
          <w:szCs w:val="23"/>
        </w:rPr>
        <w:tab/>
      </w:r>
      <w:r w:rsidRPr="00D3049F">
        <w:rPr>
          <w:sz w:val="23"/>
          <w:szCs w:val="23"/>
        </w:rPr>
        <w:tab/>
      </w:r>
      <w:r>
        <w:rPr>
          <w:sz w:val="23"/>
          <w:szCs w:val="23"/>
        </w:rPr>
        <w:t>1</w:t>
      </w:r>
      <w:r w:rsidRPr="00D3049F">
        <w:rPr>
          <w:sz w:val="23"/>
          <w:szCs w:val="23"/>
        </w:rPr>
        <w:t>.</w:t>
      </w:r>
      <w:r w:rsidRPr="00D3049F">
        <w:rPr>
          <w:sz w:val="23"/>
          <w:szCs w:val="23"/>
        </w:rPr>
        <w:tab/>
        <w:t>No warrantless arrests shall be made unless the arrest is made for a driving under the influence, domestic battery, or other charge that requires an arrest pursuant to state law.</w:t>
      </w:r>
    </w:p>
    <w:p w14:paraId="574DC466" w14:textId="77777777" w:rsidR="00D3049F" w:rsidRPr="00D3049F" w:rsidRDefault="00D3049F" w:rsidP="00D3049F">
      <w:pPr>
        <w:adjustRightInd w:val="0"/>
        <w:ind w:left="720" w:hanging="720"/>
        <w:rPr>
          <w:sz w:val="23"/>
          <w:szCs w:val="23"/>
        </w:rPr>
      </w:pPr>
    </w:p>
    <w:p w14:paraId="5D745B63" w14:textId="6FE16993" w:rsidR="00D3049F" w:rsidRDefault="00D3049F" w:rsidP="00D3049F">
      <w:pPr>
        <w:adjustRightInd w:val="0"/>
        <w:ind w:left="720" w:hanging="720"/>
        <w:rPr>
          <w:sz w:val="23"/>
          <w:szCs w:val="23"/>
        </w:rPr>
      </w:pPr>
      <w:r w:rsidRPr="00D3049F">
        <w:rPr>
          <w:sz w:val="23"/>
          <w:szCs w:val="23"/>
        </w:rPr>
        <w:tab/>
      </w:r>
      <w:r w:rsidRPr="00D3049F">
        <w:rPr>
          <w:sz w:val="23"/>
          <w:szCs w:val="23"/>
        </w:rPr>
        <w:tab/>
      </w:r>
      <w:r>
        <w:rPr>
          <w:sz w:val="23"/>
          <w:szCs w:val="23"/>
        </w:rPr>
        <w:t>2</w:t>
      </w:r>
      <w:r w:rsidRPr="00D3049F">
        <w:rPr>
          <w:sz w:val="23"/>
          <w:szCs w:val="23"/>
        </w:rPr>
        <w:t>.</w:t>
      </w:r>
      <w:r w:rsidRPr="00D3049F">
        <w:rPr>
          <w:sz w:val="23"/>
          <w:szCs w:val="23"/>
        </w:rPr>
        <w:tab/>
        <w:t>Warrantless arrests required by state law will still be subject to holds for the safety of the victim, public or the defendant.</w:t>
      </w:r>
    </w:p>
    <w:p w14:paraId="359C2689" w14:textId="427F329B" w:rsidR="00303629" w:rsidRDefault="00303629" w:rsidP="00D3049F">
      <w:pPr>
        <w:adjustRightInd w:val="0"/>
        <w:ind w:left="720" w:hanging="720"/>
        <w:rPr>
          <w:sz w:val="23"/>
          <w:szCs w:val="23"/>
        </w:rPr>
      </w:pPr>
    </w:p>
    <w:p w14:paraId="24C5402C" w14:textId="1BF4A33A" w:rsidR="00303629" w:rsidRPr="00D3049F" w:rsidRDefault="00303629" w:rsidP="00637635">
      <w:pPr>
        <w:adjustRightInd w:val="0"/>
        <w:rPr>
          <w:sz w:val="23"/>
          <w:szCs w:val="23"/>
        </w:rPr>
      </w:pPr>
      <w:r>
        <w:rPr>
          <w:sz w:val="23"/>
          <w:szCs w:val="23"/>
        </w:rPr>
        <w:tab/>
        <w:t>H.</w:t>
      </w:r>
      <w:r>
        <w:rPr>
          <w:sz w:val="23"/>
          <w:szCs w:val="23"/>
        </w:rPr>
        <w:tab/>
        <w:t>All restrictions for bench warrants, arrest warrants and warrantless arrests set forth in this order begin upon its issuance and shall continue until the June 22, 2020 docket.</w:t>
      </w:r>
    </w:p>
    <w:p w14:paraId="1D047B0C" w14:textId="77777777" w:rsidR="005E1B17" w:rsidRDefault="005E1B17" w:rsidP="00E97027">
      <w:pPr>
        <w:jc w:val="both"/>
      </w:pPr>
    </w:p>
    <w:p w14:paraId="75957745" w14:textId="77777777" w:rsidR="005E1B17" w:rsidRDefault="005E1B17" w:rsidP="00E97027">
      <w:pPr>
        <w:jc w:val="both"/>
      </w:pPr>
    </w:p>
    <w:p w14:paraId="54197052" w14:textId="77777777" w:rsidR="005E1B17" w:rsidRDefault="005E1B17" w:rsidP="00E97027">
      <w:pPr>
        <w:jc w:val="both"/>
      </w:pPr>
      <w:r>
        <w:tab/>
        <w:t>IT IS SO ORDERED.</w:t>
      </w:r>
    </w:p>
    <w:p w14:paraId="0D3E8361" w14:textId="77777777" w:rsidR="005E1B17" w:rsidRDefault="005E1B17" w:rsidP="00E97027">
      <w:pPr>
        <w:jc w:val="both"/>
      </w:pPr>
    </w:p>
    <w:p w14:paraId="4B7E4599" w14:textId="77777777" w:rsidR="005E1B17" w:rsidRDefault="005E1B17" w:rsidP="00E97027">
      <w:pPr>
        <w:jc w:val="both"/>
      </w:pPr>
    </w:p>
    <w:p w14:paraId="3F73C7A6" w14:textId="77777777" w:rsidR="005E1B17" w:rsidRDefault="005E1B17" w:rsidP="00E97027">
      <w:pPr>
        <w:jc w:val="both"/>
      </w:pPr>
    </w:p>
    <w:p w14:paraId="70D843FB" w14:textId="77777777" w:rsidR="005E1B17" w:rsidRDefault="005E1B17" w:rsidP="00E9702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14:paraId="1404A8B1" w14:textId="77777777" w:rsidR="005E1B17" w:rsidRDefault="005E1B17" w:rsidP="00E9702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Jason E. Maxwell,</w:t>
      </w:r>
    </w:p>
    <w:p w14:paraId="6106FC8B" w14:textId="48E71C59" w:rsidR="00E97027" w:rsidRDefault="005E1B17" w:rsidP="00E9702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Municipal Court Judge </w:t>
      </w:r>
    </w:p>
    <w:p w14:paraId="2E612727" w14:textId="7C2DA5DC" w:rsidR="00E97027" w:rsidRDefault="00E97027" w:rsidP="00E97027"/>
    <w:sectPr w:rsidR="00E970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027"/>
    <w:rsid w:val="00080A6E"/>
    <w:rsid w:val="001F2F45"/>
    <w:rsid w:val="00303629"/>
    <w:rsid w:val="00443073"/>
    <w:rsid w:val="005E1B17"/>
    <w:rsid w:val="00637635"/>
    <w:rsid w:val="00801ED5"/>
    <w:rsid w:val="00A31646"/>
    <w:rsid w:val="00D3049F"/>
    <w:rsid w:val="00E63CA2"/>
    <w:rsid w:val="00E9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C285C"/>
  <w15:chartTrackingRefBased/>
  <w15:docId w15:val="{74AC4AA1-5F29-407B-910A-3B123A8AB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70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Maxwell</dc:creator>
  <cp:keywords/>
  <dc:description/>
  <cp:lastModifiedBy>Jason Maxwell</cp:lastModifiedBy>
  <cp:revision>2</cp:revision>
  <cp:lastPrinted>2020-03-26T00:21:00Z</cp:lastPrinted>
  <dcterms:created xsi:type="dcterms:W3CDTF">2020-03-30T22:27:00Z</dcterms:created>
  <dcterms:modified xsi:type="dcterms:W3CDTF">2020-03-30T22:27:00Z</dcterms:modified>
</cp:coreProperties>
</file>